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8E3F" w14:textId="062273FD" w:rsidR="00264909" w:rsidRDefault="009D1291">
      <w:r>
        <w:t>Treasurer’s Report:</w:t>
      </w:r>
    </w:p>
    <w:p w14:paraId="6985E2AC" w14:textId="2693D3BB" w:rsidR="00FA1A79" w:rsidRDefault="009D1291">
      <w:r>
        <w:t>Following are some highlights from the cooperative’s financial report f</w:t>
      </w:r>
      <w:r w:rsidR="00B63D4F">
        <w:t>or the year ended December 31, 20</w:t>
      </w:r>
      <w:r w:rsidR="00005C97">
        <w:t>2</w:t>
      </w:r>
      <w:r w:rsidR="002C65A0">
        <w:t>5</w:t>
      </w:r>
      <w:r w:rsidR="00FA1A79">
        <w:t>:</w:t>
      </w:r>
    </w:p>
    <w:p w14:paraId="6CBE1020" w14:textId="46AF005A" w:rsidR="009D1291" w:rsidRDefault="009D1291" w:rsidP="00FA1A79">
      <w:pPr>
        <w:pStyle w:val="ListParagraph"/>
        <w:numPr>
          <w:ilvl w:val="0"/>
          <w:numId w:val="1"/>
        </w:numPr>
      </w:pPr>
      <w:r>
        <w:t>Total revenue for the year was $</w:t>
      </w:r>
      <w:r w:rsidR="002C65A0">
        <w:t>113,878,499</w:t>
      </w:r>
    </w:p>
    <w:p w14:paraId="4BDAE006" w14:textId="77D930B5" w:rsidR="009D1291" w:rsidRDefault="009D1291" w:rsidP="00FA1A79">
      <w:pPr>
        <w:pStyle w:val="ListParagraph"/>
        <w:numPr>
          <w:ilvl w:val="0"/>
          <w:numId w:val="1"/>
        </w:numPr>
      </w:pPr>
      <w:r>
        <w:t xml:space="preserve">Total </w:t>
      </w:r>
      <w:r w:rsidR="006363D7">
        <w:t xml:space="preserve">cost of providing electric service including purchased power was </w:t>
      </w:r>
      <w:r>
        <w:t>$</w:t>
      </w:r>
      <w:r w:rsidR="002C65A0">
        <w:t>110,774,747</w:t>
      </w:r>
      <w:r>
        <w:t xml:space="preserve"> </w:t>
      </w:r>
    </w:p>
    <w:p w14:paraId="7AD2810E" w14:textId="4D7058EA" w:rsidR="006363D7" w:rsidRDefault="009D1291" w:rsidP="006363D7">
      <w:pPr>
        <w:pStyle w:val="ListParagraph"/>
        <w:numPr>
          <w:ilvl w:val="0"/>
          <w:numId w:val="1"/>
        </w:numPr>
      </w:pPr>
      <w:r>
        <w:t xml:space="preserve">The cooperative’s </w:t>
      </w:r>
      <w:r w:rsidR="00CF7CA7">
        <w:t xml:space="preserve">total </w:t>
      </w:r>
      <w:r>
        <w:t>operating expenses were</w:t>
      </w:r>
      <w:r w:rsidR="00FA1A79">
        <w:t xml:space="preserve"> $</w:t>
      </w:r>
      <w:r w:rsidR="00F96062">
        <w:t>21,</w:t>
      </w:r>
      <w:r w:rsidR="00696905">
        <w:t>145,170</w:t>
      </w:r>
    </w:p>
    <w:p w14:paraId="06C81213" w14:textId="4116DD20" w:rsidR="00484708" w:rsidRDefault="00CF7CA7" w:rsidP="00FA1A79">
      <w:pPr>
        <w:pStyle w:val="ListParagraph"/>
        <w:numPr>
          <w:ilvl w:val="0"/>
          <w:numId w:val="1"/>
        </w:numPr>
      </w:pPr>
      <w:r>
        <w:t xml:space="preserve">Operating expenses included </w:t>
      </w:r>
      <w:r w:rsidR="00FA1A79">
        <w:t>$3,</w:t>
      </w:r>
      <w:r w:rsidR="009B3B7C">
        <w:t>1</w:t>
      </w:r>
      <w:r w:rsidR="00FA1A79">
        <w:t xml:space="preserve">00,000 to maintain the </w:t>
      </w:r>
      <w:r w:rsidR="009111A1">
        <w:t xml:space="preserve">Right of Way </w:t>
      </w:r>
    </w:p>
    <w:p w14:paraId="4485E18C" w14:textId="4F3A0EEA" w:rsidR="00A92389" w:rsidRDefault="00A92389" w:rsidP="00A92389">
      <w:pPr>
        <w:pStyle w:val="ListParagraph"/>
        <w:numPr>
          <w:ilvl w:val="0"/>
          <w:numId w:val="1"/>
        </w:numPr>
      </w:pPr>
      <w:r>
        <w:t xml:space="preserve">The cooperative </w:t>
      </w:r>
      <w:r w:rsidR="00F70A2B">
        <w:t xml:space="preserve">ended the </w:t>
      </w:r>
      <w:r w:rsidR="00F70A2B" w:rsidRPr="006C78C3">
        <w:t xml:space="preserve">year with </w:t>
      </w:r>
      <w:r w:rsidRPr="006C78C3">
        <w:t>4,22</w:t>
      </w:r>
      <w:r w:rsidR="006C78C3" w:rsidRPr="006C78C3">
        <w:t>8</w:t>
      </w:r>
      <w:r w:rsidRPr="006C78C3">
        <w:t xml:space="preserve"> miles of</w:t>
      </w:r>
      <w:r>
        <w:t xml:space="preserve"> electric lines</w:t>
      </w:r>
    </w:p>
    <w:p w14:paraId="4B01B9C5" w14:textId="010903D5" w:rsidR="000B5B21" w:rsidRDefault="00A15FEA" w:rsidP="00A92389">
      <w:pPr>
        <w:pStyle w:val="ListParagraph"/>
        <w:numPr>
          <w:ilvl w:val="0"/>
          <w:numId w:val="1"/>
        </w:numPr>
      </w:pPr>
      <w:r w:rsidRPr="003B0911">
        <w:t>6</w:t>
      </w:r>
      <w:r w:rsidR="003B0911" w:rsidRPr="003B0911">
        <w:t>24</w:t>
      </w:r>
      <w:r w:rsidR="000B5B21" w:rsidRPr="003B0911">
        <w:t xml:space="preserve"> new services were </w:t>
      </w:r>
      <w:r w:rsidR="00D67854" w:rsidRPr="003B0911">
        <w:t>connected,</w:t>
      </w:r>
      <w:r w:rsidR="00F70A2B" w:rsidRPr="003B0911">
        <w:t xml:space="preserve"> and 3</w:t>
      </w:r>
      <w:r w:rsidR="003B0911" w:rsidRPr="003B0911">
        <w:t>23</w:t>
      </w:r>
      <w:r w:rsidR="00F70A2B" w:rsidRPr="003B0911">
        <w:t xml:space="preserve"> services were</w:t>
      </w:r>
      <w:r w:rsidR="00F70A2B">
        <w:t xml:space="preserve"> retired</w:t>
      </w:r>
    </w:p>
    <w:p w14:paraId="4254F92E" w14:textId="385F67DE" w:rsidR="004B0D9B" w:rsidRPr="00513CD0" w:rsidRDefault="009111A1" w:rsidP="00FA1A79">
      <w:pPr>
        <w:pStyle w:val="ListParagraph"/>
        <w:numPr>
          <w:ilvl w:val="0"/>
          <w:numId w:val="1"/>
        </w:numPr>
      </w:pPr>
      <w:r w:rsidRPr="00513CD0">
        <w:t xml:space="preserve">Total utility </w:t>
      </w:r>
      <w:r w:rsidR="000E12E7" w:rsidRPr="00513CD0">
        <w:t>plant increased by $</w:t>
      </w:r>
      <w:r w:rsidR="000F25C6">
        <w:t>9,662,585</w:t>
      </w:r>
    </w:p>
    <w:p w14:paraId="446A1481" w14:textId="2DD06C33" w:rsidR="00FA1A79" w:rsidRPr="00F771D9" w:rsidRDefault="004B0D9B" w:rsidP="00403317">
      <w:pPr>
        <w:pStyle w:val="ListParagraph"/>
        <w:numPr>
          <w:ilvl w:val="0"/>
          <w:numId w:val="1"/>
        </w:numPr>
      </w:pPr>
      <w:r w:rsidRPr="00F771D9">
        <w:t>D</w:t>
      </w:r>
      <w:r w:rsidR="000E12E7" w:rsidRPr="00F771D9">
        <w:t xml:space="preserve">ebt </w:t>
      </w:r>
      <w:r w:rsidR="004916D4" w:rsidRPr="00F771D9">
        <w:t>had a net</w:t>
      </w:r>
      <w:r w:rsidR="008F6DA6" w:rsidRPr="00F771D9">
        <w:t xml:space="preserve"> </w:t>
      </w:r>
      <w:r w:rsidR="004F5BC8" w:rsidRPr="00F771D9">
        <w:t>increase</w:t>
      </w:r>
      <w:r w:rsidR="008F6DA6" w:rsidRPr="00F771D9">
        <w:t xml:space="preserve"> of $</w:t>
      </w:r>
      <w:r w:rsidR="00F771D9" w:rsidRPr="00F771D9">
        <w:t>1,255,011</w:t>
      </w:r>
    </w:p>
    <w:p w14:paraId="65E92315" w14:textId="19EF23A1" w:rsidR="009D1291" w:rsidRDefault="009D1291" w:rsidP="009D1291">
      <w:pPr>
        <w:pStyle w:val="ListParagraph"/>
        <w:numPr>
          <w:ilvl w:val="0"/>
          <w:numId w:val="1"/>
        </w:numPr>
      </w:pPr>
      <w:r>
        <w:t>$</w:t>
      </w:r>
      <w:r w:rsidR="002D676D">
        <w:t>3,715,406</w:t>
      </w:r>
      <w:r>
        <w:t xml:space="preserve"> was added to member equity resulting in </w:t>
      </w:r>
      <w:r w:rsidR="00F02FCD">
        <w:t>52</w:t>
      </w:r>
      <w:r>
        <w:t>% equity</w:t>
      </w:r>
    </w:p>
    <w:p w14:paraId="7AFBB947" w14:textId="6BBF4207" w:rsidR="00837C91" w:rsidRDefault="001A7C5C" w:rsidP="00FA1A79">
      <w:pPr>
        <w:pStyle w:val="ListParagraph"/>
        <w:numPr>
          <w:ilvl w:val="0"/>
          <w:numId w:val="1"/>
        </w:numPr>
      </w:pPr>
      <w:r>
        <w:t>6</w:t>
      </w:r>
      <w:r w:rsidR="001C5087">
        <w:t>3</w:t>
      </w:r>
      <w:r>
        <w:t xml:space="preserve">% of </w:t>
      </w:r>
      <w:r w:rsidR="006969EB">
        <w:t xml:space="preserve">total </w:t>
      </w:r>
      <w:r>
        <w:t>revenue is provided by residential members</w:t>
      </w:r>
    </w:p>
    <w:p w14:paraId="322464C5" w14:textId="0548A17E" w:rsidR="009111A1" w:rsidRDefault="00FC4B46" w:rsidP="009111A1">
      <w:r w:rsidRPr="004D3B62">
        <w:t>With</w:t>
      </w:r>
      <w:r w:rsidR="00B25990" w:rsidRPr="004D3B62">
        <w:t xml:space="preserve"> inflationary impacts</w:t>
      </w:r>
      <w:r w:rsidR="00981D25" w:rsidRPr="004D3B62">
        <w:t xml:space="preserve"> on material and labor</w:t>
      </w:r>
      <w:r w:rsidR="00B25990" w:rsidRPr="004D3B62">
        <w:t xml:space="preserve">, the cooperative </w:t>
      </w:r>
      <w:r w:rsidR="00BA0EC0" w:rsidRPr="004D3B62">
        <w:t>took</w:t>
      </w:r>
      <w:r w:rsidR="006363D7" w:rsidRPr="004D3B62">
        <w:t xml:space="preserve"> </w:t>
      </w:r>
      <w:r w:rsidR="00981D25" w:rsidRPr="004D3B62">
        <w:t>rate action</w:t>
      </w:r>
      <w:r w:rsidR="009438E3">
        <w:t xml:space="preserve"> in </w:t>
      </w:r>
      <w:r w:rsidR="004D3B62" w:rsidRPr="004D3B62">
        <w:t xml:space="preserve">November 2025 </w:t>
      </w:r>
      <w:r w:rsidR="00061327" w:rsidRPr="004D3B62">
        <w:t xml:space="preserve">as part of a </w:t>
      </w:r>
      <w:r w:rsidR="0020127C" w:rsidRPr="004D3B62">
        <w:t xml:space="preserve">multi-year </w:t>
      </w:r>
      <w:r w:rsidR="00061327" w:rsidRPr="004D3B62">
        <w:t>rate plan</w:t>
      </w:r>
      <w:r w:rsidR="0020127C" w:rsidRPr="004D3B62">
        <w:t>.</w:t>
      </w:r>
    </w:p>
    <w:p w14:paraId="5A987900" w14:textId="77777777" w:rsidR="0059533F" w:rsidRDefault="0059533F" w:rsidP="009111A1"/>
    <w:p w14:paraId="5147DDB5" w14:textId="2645BA32" w:rsidR="0059533F" w:rsidRDefault="004B2130" w:rsidP="009111A1">
      <w:r>
        <w:t>Jed Clark</w:t>
      </w:r>
      <w:r w:rsidR="0059533F">
        <w:t xml:space="preserve"> - Treasurer</w:t>
      </w:r>
    </w:p>
    <w:p w14:paraId="393A9E6D" w14:textId="77777777" w:rsidR="00FA1A79" w:rsidRDefault="00FA1A79"/>
    <w:sectPr w:rsidR="00FA1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74CD1"/>
    <w:multiLevelType w:val="hybridMultilevel"/>
    <w:tmpl w:val="448641B6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 w16cid:durableId="108098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4F"/>
    <w:rsid w:val="00005C97"/>
    <w:rsid w:val="00043E21"/>
    <w:rsid w:val="00054B64"/>
    <w:rsid w:val="00061327"/>
    <w:rsid w:val="00083A82"/>
    <w:rsid w:val="000B5B21"/>
    <w:rsid w:val="000E12E7"/>
    <w:rsid w:val="000F25C6"/>
    <w:rsid w:val="001A002D"/>
    <w:rsid w:val="001A7C5C"/>
    <w:rsid w:val="001C5087"/>
    <w:rsid w:val="0020127C"/>
    <w:rsid w:val="00211FBA"/>
    <w:rsid w:val="00237433"/>
    <w:rsid w:val="00264909"/>
    <w:rsid w:val="00294B0F"/>
    <w:rsid w:val="002A4ADE"/>
    <w:rsid w:val="002B16FC"/>
    <w:rsid w:val="002C65A0"/>
    <w:rsid w:val="002D676D"/>
    <w:rsid w:val="00306512"/>
    <w:rsid w:val="003A6F3F"/>
    <w:rsid w:val="003B0911"/>
    <w:rsid w:val="003C1BE3"/>
    <w:rsid w:val="003F7B23"/>
    <w:rsid w:val="00403317"/>
    <w:rsid w:val="00412DB7"/>
    <w:rsid w:val="00452B06"/>
    <w:rsid w:val="00460FEE"/>
    <w:rsid w:val="00473A84"/>
    <w:rsid w:val="00484708"/>
    <w:rsid w:val="00487CF5"/>
    <w:rsid w:val="004916D4"/>
    <w:rsid w:val="00491E53"/>
    <w:rsid w:val="00497253"/>
    <w:rsid w:val="004B0D9B"/>
    <w:rsid w:val="004B2130"/>
    <w:rsid w:val="004D3B62"/>
    <w:rsid w:val="004F5BC8"/>
    <w:rsid w:val="00503696"/>
    <w:rsid w:val="00513CD0"/>
    <w:rsid w:val="0055567B"/>
    <w:rsid w:val="005662C2"/>
    <w:rsid w:val="0059533F"/>
    <w:rsid w:val="005B3255"/>
    <w:rsid w:val="006363D7"/>
    <w:rsid w:val="00696905"/>
    <w:rsid w:val="006969EB"/>
    <w:rsid w:val="006C1FEA"/>
    <w:rsid w:val="006C78C3"/>
    <w:rsid w:val="006F3A44"/>
    <w:rsid w:val="00712770"/>
    <w:rsid w:val="007438D0"/>
    <w:rsid w:val="00750EEA"/>
    <w:rsid w:val="00755DC2"/>
    <w:rsid w:val="0077225B"/>
    <w:rsid w:val="00785A6F"/>
    <w:rsid w:val="007E221A"/>
    <w:rsid w:val="008107E8"/>
    <w:rsid w:val="00837C91"/>
    <w:rsid w:val="00867989"/>
    <w:rsid w:val="008F6DA6"/>
    <w:rsid w:val="00904351"/>
    <w:rsid w:val="009111A1"/>
    <w:rsid w:val="009438E3"/>
    <w:rsid w:val="0094396C"/>
    <w:rsid w:val="00981941"/>
    <w:rsid w:val="00981D25"/>
    <w:rsid w:val="009A160A"/>
    <w:rsid w:val="009A4BD2"/>
    <w:rsid w:val="009A6B01"/>
    <w:rsid w:val="009B3B7C"/>
    <w:rsid w:val="009D1291"/>
    <w:rsid w:val="009D7703"/>
    <w:rsid w:val="00A15FEA"/>
    <w:rsid w:val="00A27FF3"/>
    <w:rsid w:val="00A44D5F"/>
    <w:rsid w:val="00A546D5"/>
    <w:rsid w:val="00A92389"/>
    <w:rsid w:val="00B226C4"/>
    <w:rsid w:val="00B25990"/>
    <w:rsid w:val="00B63D4F"/>
    <w:rsid w:val="00BA0EC0"/>
    <w:rsid w:val="00BC4070"/>
    <w:rsid w:val="00C32108"/>
    <w:rsid w:val="00C40AAB"/>
    <w:rsid w:val="00C57457"/>
    <w:rsid w:val="00C61694"/>
    <w:rsid w:val="00C71A05"/>
    <w:rsid w:val="00CA4648"/>
    <w:rsid w:val="00CB1B52"/>
    <w:rsid w:val="00CC4A40"/>
    <w:rsid w:val="00CE039F"/>
    <w:rsid w:val="00CF7CA7"/>
    <w:rsid w:val="00D15429"/>
    <w:rsid w:val="00D24E2A"/>
    <w:rsid w:val="00D25A41"/>
    <w:rsid w:val="00D27887"/>
    <w:rsid w:val="00D3560A"/>
    <w:rsid w:val="00D67854"/>
    <w:rsid w:val="00D71ED0"/>
    <w:rsid w:val="00D84737"/>
    <w:rsid w:val="00D84CC0"/>
    <w:rsid w:val="00D920C9"/>
    <w:rsid w:val="00DB0093"/>
    <w:rsid w:val="00DD6079"/>
    <w:rsid w:val="00DE0B40"/>
    <w:rsid w:val="00E00A34"/>
    <w:rsid w:val="00E05540"/>
    <w:rsid w:val="00E22D26"/>
    <w:rsid w:val="00E84CAB"/>
    <w:rsid w:val="00E95858"/>
    <w:rsid w:val="00EA1D53"/>
    <w:rsid w:val="00ED0D6D"/>
    <w:rsid w:val="00EE2FB0"/>
    <w:rsid w:val="00EE356E"/>
    <w:rsid w:val="00EF587E"/>
    <w:rsid w:val="00F02FCD"/>
    <w:rsid w:val="00F11D76"/>
    <w:rsid w:val="00F464BC"/>
    <w:rsid w:val="00F52EF5"/>
    <w:rsid w:val="00F70A2B"/>
    <w:rsid w:val="00F771D9"/>
    <w:rsid w:val="00F96062"/>
    <w:rsid w:val="00FA1A79"/>
    <w:rsid w:val="00FA6600"/>
    <w:rsid w:val="00FC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6025"/>
  <w15:chartTrackingRefBased/>
  <w15:docId w15:val="{8E4AB3BD-338A-45B1-8281-B8F09AFA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747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Foley</dc:creator>
  <cp:keywords/>
  <dc:description/>
  <cp:lastModifiedBy>Jodie Hansen</cp:lastModifiedBy>
  <cp:revision>4</cp:revision>
  <cp:lastPrinted>2026-06-11T19:41:00Z</cp:lastPrinted>
  <dcterms:created xsi:type="dcterms:W3CDTF">2026-05-26T18:31:00Z</dcterms:created>
  <dcterms:modified xsi:type="dcterms:W3CDTF">2026-06-15T15:49:00Z</dcterms:modified>
</cp:coreProperties>
</file>